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" w:lineRule="atLeast"/>
        <w:ind w:left="405"/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“三好学生”、“优秀学生干部”和“先进班集体”评选细则</w:t>
      </w:r>
    </w:p>
    <w:p>
      <w:pPr>
        <w:widowControl w:val="0"/>
        <w:adjustRightInd/>
        <w:snapToGrid/>
        <w:spacing w:after="0" w:line="520" w:lineRule="atLeast"/>
        <w:ind w:firstLine="643" w:firstLineChars="200"/>
        <w:jc w:val="both"/>
        <w:rPr>
          <w:rFonts w:ascii="华文中宋" w:hAnsi="华文中宋" w:eastAsia="华文中宋"/>
          <w:b/>
          <w:color w:val="000000"/>
          <w:sz w:val="32"/>
          <w:szCs w:val="32"/>
        </w:rPr>
      </w:pPr>
    </w:p>
    <w:p>
      <w:pPr>
        <w:widowControl w:val="0"/>
        <w:adjustRightInd/>
        <w:snapToGrid/>
        <w:spacing w:after="0"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一．“三好学生”、“优秀学生干部”评选</w:t>
      </w:r>
    </w:p>
    <w:p>
      <w:pPr>
        <w:widowControl w:val="0"/>
        <w:adjustRightInd/>
        <w:snapToGrid/>
        <w:spacing w:after="0"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（一）评选范围：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全日制本科生、研究生（不含2022级新生）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（二）评选年度：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2021—2022学年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（三）“三好学生”、“优秀学生干部”评选基本条件：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1．坚持四项基本原则，热爱祖国，拥护党的路线、方针、政策；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2．自觉履行《普通高等学校学生管理规定》中规定的各项义务；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3．模范遵守大学生守则和学校各项规章制度，道德品质优良，评选期内未受到违纪处分、未有纪律处分未解除；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4．勤奋学习，成绩优异，评选年度课程无不及格、补考、缓考等不合格成绩记录；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5．积极参加集体活动和社会实践活动，本科学生2021—2022学年第一、二学期第二课堂学分分别修满0.5学分，研究生根据2021—2022学年综合测评择优推荐；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6．坚持体育锻炼，体测成绩达到《国家体育锻炼标准》的合格要求。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（四）“三好学生”和“优秀学生干部”评选要求：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1．三好学生的评选除达到基本条件外，其候选人还应具备以下条件：2021—2022学年第一、二学期加权平均成绩在80分以上（含80分）。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．优秀学生干部的评选除达到基本条件外，其候选人还应具备以下条件：①担任学生干部须满1年以上；②有较高的思想政治素质，热心承担社会工作，切实起到骨干带头作用，积极组织开展各项活动，热心为同学服务，有很强的工作能力和突出的工作成绩，在同学中有较高的威信；③学习刻苦，成绩优异，2021—2022学年第一、二学期加权平均成绩在75分以上（含75分）。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3．三好学生、优秀学生干部原则上不得同时参评，重复评选。</w:t>
      </w:r>
    </w:p>
    <w:p>
      <w:pPr>
        <w:widowControl w:val="0"/>
        <w:adjustRightInd/>
        <w:snapToGrid/>
        <w:spacing w:after="0"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二．“先进班集体”评选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bCs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（一）评选范围：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全日制本科生、研究生（不含2022级新生）。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（二）评选年度：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2021—2022学年。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（三）先进班集体评选条件：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有政治坚定、团结协作、以身作则、密切联系同学的班级领导核心；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有积极上进、乐于助人、遵纪守法、热爱集体、崇尚科学、反对迷信、朝气蓬勃、文明健康的良好班风。有勤奋、求实、创新、诚信的优良学风；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认真组织社会实践、文化科技、志愿服务等活动，呈现出良好的整体素质； 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保持良好的宿舍、个人卫生环境。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三．表彰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学校将对“三好学生”、“优秀学生干部”、“先进班集体”给予通报表彰。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4BD8"/>
    <w:rsid w:val="00167FC1"/>
    <w:rsid w:val="002100A5"/>
    <w:rsid w:val="00253DA6"/>
    <w:rsid w:val="002570DF"/>
    <w:rsid w:val="0032326D"/>
    <w:rsid w:val="00323B43"/>
    <w:rsid w:val="003B0552"/>
    <w:rsid w:val="003D0B38"/>
    <w:rsid w:val="003D37D8"/>
    <w:rsid w:val="00426133"/>
    <w:rsid w:val="004358AB"/>
    <w:rsid w:val="0058533B"/>
    <w:rsid w:val="005D146E"/>
    <w:rsid w:val="00612068"/>
    <w:rsid w:val="00614FB9"/>
    <w:rsid w:val="0063673F"/>
    <w:rsid w:val="00654AA8"/>
    <w:rsid w:val="006D2E7D"/>
    <w:rsid w:val="006F5A98"/>
    <w:rsid w:val="007120A3"/>
    <w:rsid w:val="00722712"/>
    <w:rsid w:val="00880CB7"/>
    <w:rsid w:val="0089011F"/>
    <w:rsid w:val="008B706A"/>
    <w:rsid w:val="008B7726"/>
    <w:rsid w:val="00973D2E"/>
    <w:rsid w:val="00975685"/>
    <w:rsid w:val="00A61466"/>
    <w:rsid w:val="00A94849"/>
    <w:rsid w:val="00AB3F74"/>
    <w:rsid w:val="00AF04B4"/>
    <w:rsid w:val="00B5302E"/>
    <w:rsid w:val="00B75F61"/>
    <w:rsid w:val="00BB1E8D"/>
    <w:rsid w:val="00BF1276"/>
    <w:rsid w:val="00C95144"/>
    <w:rsid w:val="00C966EC"/>
    <w:rsid w:val="00CF7CFB"/>
    <w:rsid w:val="00D2574B"/>
    <w:rsid w:val="00D263BD"/>
    <w:rsid w:val="00D31D50"/>
    <w:rsid w:val="00D70ECD"/>
    <w:rsid w:val="00E163AD"/>
    <w:rsid w:val="00E40F88"/>
    <w:rsid w:val="00E44F8B"/>
    <w:rsid w:val="00EA207F"/>
    <w:rsid w:val="00F316C2"/>
    <w:rsid w:val="00F544D6"/>
    <w:rsid w:val="00F94E40"/>
    <w:rsid w:val="4DF9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876</Words>
  <Characters>928</Characters>
  <Lines>6</Lines>
  <Paragraphs>1</Paragraphs>
  <TotalTime>102</TotalTime>
  <ScaleCrop>false</ScaleCrop>
  <LinksUpToDate>false</LinksUpToDate>
  <CharactersWithSpaces>933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zhouqi</dc:creator>
  <cp:lastModifiedBy>猫咪公主</cp:lastModifiedBy>
  <cp:lastPrinted>2022-09-05T02:21:00Z</cp:lastPrinted>
  <dcterms:modified xsi:type="dcterms:W3CDTF">2022-09-06T02:19:20Z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7B2C94D55B9740DD8CAEAD87E249E125</vt:lpwstr>
  </property>
</Properties>
</file>