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西南财经大学金融学院与中国金融研究院团委秘书处、学生会主席团、研究生会主席团选拔报名表</w:t>
      </w:r>
    </w:p>
    <w:tbl>
      <w:tblPr>
        <w:tblStyle w:val="4"/>
        <w:tblW w:w="10348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850"/>
        <w:gridCol w:w="567"/>
        <w:gridCol w:w="709"/>
        <w:gridCol w:w="1316"/>
        <w:gridCol w:w="1377"/>
        <w:gridCol w:w="851"/>
        <w:gridCol w:w="1134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性别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专业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0" w:firstLineChars="50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现任职务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20" w:firstLineChars="50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任职时间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联系电话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 邮箱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221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课程挂科、重修情况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学业绩点</w:t>
            </w:r>
          </w:p>
        </w:tc>
        <w:tc>
          <w:tcPr>
            <w:tcW w:w="42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竞选职位</w:t>
            </w:r>
          </w:p>
        </w:tc>
        <w:tc>
          <w:tcPr>
            <w:tcW w:w="90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 团委秘书处 </w:t>
            </w: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 xml:space="preserve">        学生会主席团  □    研究生会主席团  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个人简介</w:t>
            </w:r>
          </w:p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(请包含奖惩情况)</w:t>
            </w:r>
          </w:p>
        </w:tc>
        <w:tc>
          <w:tcPr>
            <w:tcW w:w="90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服务广大同学的工作经历</w:t>
            </w:r>
          </w:p>
        </w:tc>
        <w:tc>
          <w:tcPr>
            <w:tcW w:w="90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  <w:p>
            <w:pPr>
              <w:spacing w:line="300" w:lineRule="auto"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自我评价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优点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缺点</w:t>
            </w:r>
          </w:p>
        </w:tc>
        <w:tc>
          <w:tcPr>
            <w:tcW w:w="81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竞聘理由及对学院团学工作的设想</w:t>
            </w:r>
          </w:p>
          <w:p>
            <w:pPr>
              <w:spacing w:line="300" w:lineRule="auto"/>
              <w:jc w:val="center"/>
              <w:rPr>
                <w:rFonts w:ascii="方正宋一简体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（</w:t>
            </w:r>
            <w:r>
              <w:rPr>
                <w:rFonts w:hint="eastAsia" w:ascii="方正宋一简体" w:eastAsia="方正宋一简体" w:cs="Times New Roman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方正宋一简体" w:eastAsia="方正宋一简体" w:cs="Times New Roman"/>
                <w:sz w:val="24"/>
                <w:szCs w:val="24"/>
              </w:rPr>
              <w:t>字内）</w:t>
            </w:r>
          </w:p>
        </w:tc>
        <w:tc>
          <w:tcPr>
            <w:tcW w:w="902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480" w:firstLineChars="200"/>
              <w:rPr>
                <w:rFonts w:ascii="方正宋一简体" w:eastAsia="方正宋一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0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 w:firstLineChars="200"/>
              <w:rPr>
                <w:rFonts w:ascii="方正宋一简体" w:hAnsi="仿宋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hAnsi="仿宋" w:eastAsia="方正宋一简体" w:cs="Times New Roman"/>
                <w:sz w:val="24"/>
                <w:szCs w:val="24"/>
              </w:rPr>
              <w:t>本人承诺以上内容属实。</w:t>
            </w:r>
          </w:p>
          <w:p>
            <w:pPr>
              <w:spacing w:line="300" w:lineRule="auto"/>
              <w:ind w:right="480" w:firstLine="480" w:firstLineChars="200"/>
              <w:jc w:val="center"/>
              <w:rPr>
                <w:rFonts w:ascii="方正宋一简体" w:hAnsi="仿宋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hAnsi="仿宋" w:eastAsia="方正宋一简体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宋一简体" w:hAnsi="仿宋" w:eastAsia="方正宋一简体" w:cs="Times New Roman"/>
                <w:sz w:val="24"/>
                <w:szCs w:val="24"/>
              </w:rPr>
              <w:t xml:space="preserve">本人签字：          </w:t>
            </w:r>
          </w:p>
          <w:p>
            <w:pPr>
              <w:spacing w:line="300" w:lineRule="auto"/>
              <w:ind w:right="480" w:firstLine="480" w:firstLineChars="200"/>
              <w:jc w:val="center"/>
              <w:rPr>
                <w:rFonts w:ascii="方正宋一简体" w:hAnsi="仿宋" w:eastAsia="方正宋一简体" w:cs="Times New Roman"/>
                <w:sz w:val="24"/>
                <w:szCs w:val="24"/>
              </w:rPr>
            </w:pPr>
            <w:r>
              <w:rPr>
                <w:rFonts w:hint="eastAsia" w:ascii="方正宋一简体" w:hAnsi="仿宋" w:eastAsia="方正宋一简体" w:cs="Times New Roman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方正宋一简体" w:hAnsi="仿宋" w:eastAsia="方正宋一简体" w:cs="Times New Roman"/>
                <w:sz w:val="24"/>
                <w:szCs w:val="24"/>
              </w:rPr>
              <w:t xml:space="preserve">辅导员签字：          </w:t>
            </w: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/>
          <w:b/>
          <w:bCs/>
          <w:sz w:val="24"/>
          <w:szCs w:val="24"/>
        </w:rPr>
        <w:t>注：</w:t>
      </w:r>
      <w:r>
        <w:rPr>
          <w:rFonts w:hint="eastAsia"/>
          <w:sz w:val="24"/>
          <w:szCs w:val="24"/>
        </w:rPr>
        <w:t>报名表复印有效，纸质版报名表请正反两面打印。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一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TkwNmFiY2M5MGQzMzUyYmZkYTI0Zjg4Nzk3MmQifQ=="/>
  </w:docVars>
  <w:rsids>
    <w:rsidRoot w:val="00791111"/>
    <w:rsid w:val="00071C31"/>
    <w:rsid w:val="000E2AB8"/>
    <w:rsid w:val="001C5CEF"/>
    <w:rsid w:val="005B3335"/>
    <w:rsid w:val="00791111"/>
    <w:rsid w:val="00AA720A"/>
    <w:rsid w:val="00C33D1D"/>
    <w:rsid w:val="00C53A73"/>
    <w:rsid w:val="00DF1947"/>
    <w:rsid w:val="0E9D17C6"/>
    <w:rsid w:val="1A6C1BBA"/>
    <w:rsid w:val="21C13439"/>
    <w:rsid w:val="343F4D55"/>
    <w:rsid w:val="34B93E0D"/>
    <w:rsid w:val="78D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p0"/>
    <w:basedOn w:val="1"/>
    <w:uiPriority w:val="0"/>
    <w:pPr>
      <w:widowControl/>
    </w:pPr>
    <w:rPr>
      <w:rFonts w:ascii="Calibri" w:hAnsi="Calibri" w:cs="Calibri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</Words>
  <Characters>301</Characters>
  <Lines>2</Lines>
  <Paragraphs>1</Paragraphs>
  <TotalTime>4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2019-05-13T11:28:00Z</dcterms:created>
  <dc:creator>何峰岭</dc:creator>
  <cp:lastModifiedBy>向嘉琪</cp:lastModifiedBy>
  <dcterms:modified xsi:type="dcterms:W3CDTF">2023-05-31T14:21:33Z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7E8E5C2AB1274C7A8E1777DFA4B23855_12</vt:lpwstr>
  </property>
</Properties>
</file>